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Howell Laura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380"/>
              <w:spacing w:after="0" w:line="185" w:lineRule="exact"/>
              <w:rPr>
                <w:sz w:val="20"/>
                <w:szCs w:val="20"/>
                <w:color w:val="auto"/>
              </w:rPr>
            </w:pPr>
            <w:r>
              <w:rPr>
                <w:rFonts w:ascii="Times New Roman" w:cs="Times New Roman" w:eastAsia="Times New Roman" w:hAnsi="Times New Roman"/>
                <w:sz w:val="17"/>
                <w:szCs w:val="17"/>
                <w:color w:val="0000FF"/>
              </w:rPr>
              <w:t>SVP, Chief Accounting Officer</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02/25/2026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60" w:type="dxa"/>
            <w:vAlign w:val="bottom"/>
            <w:gridSpan w:val="2"/>
          </w:tcPr>
          <w:p>
            <w:pPr>
              <w:ind w:left="14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2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02/25/2026</w:t>
            </w: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11,273</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100.1351</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12,559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144.534</w:t>
            </w:r>
            <w:r>
              <w:rPr>
                <w:rFonts w:ascii="Times New Roman" w:cs="Times New Roman" w:eastAsia="Times New Roman" w:hAnsi="Times New Roman"/>
                <w:sz w:val="22"/>
                <w:szCs w:val="22"/>
                <w:color w:val="008000"/>
                <w:vertAlign w:val="superscript"/>
              </w:rPr>
              <w:t>(2)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$100.1301 to $100.1750,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February 20,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02/25/2026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203"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2026-02-25T16:46:54Z</dcterms:created>
  <dcterms:modified xsi:type="dcterms:W3CDTF">2026-02-25T16:46:54Z</dcterms:modified>
</cp:coreProperties>
</file>